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F3" w:rsidRPr="00B506F3" w:rsidRDefault="00B506F3" w:rsidP="00B506F3">
      <w:pPr>
        <w:jc w:val="center"/>
        <w:rPr>
          <w:b/>
          <w:bCs/>
          <w:sz w:val="32"/>
        </w:rPr>
      </w:pPr>
      <w:r w:rsidRPr="00B506F3">
        <w:rPr>
          <w:b/>
          <w:bCs/>
          <w:sz w:val="32"/>
        </w:rPr>
        <w:t>电子信息与电气工程类专业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t>  </w:t>
      </w:r>
      <w:r w:rsidRPr="00B506F3">
        <w:rPr>
          <w:sz w:val="24"/>
        </w:rPr>
        <w:t xml:space="preserve">  </w:t>
      </w:r>
      <w:r w:rsidRPr="00B506F3">
        <w:rPr>
          <w:sz w:val="24"/>
        </w:rPr>
        <w:t>本补充标准适用于电气工程及其自动化、自动化、电子信息工程、通信工程、信息工程、电子科学与技术、微电子科学与工程、光电信息科学与工程等专业。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1. </w:t>
      </w:r>
      <w:r w:rsidRPr="00B506F3">
        <w:rPr>
          <w:sz w:val="24"/>
        </w:rPr>
        <w:t>课程体系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1.1 </w:t>
      </w:r>
      <w:r w:rsidRPr="00B506F3">
        <w:rPr>
          <w:sz w:val="24"/>
        </w:rPr>
        <w:t>课程设置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</w:t>
      </w:r>
      <w:r w:rsidRPr="00B506F3">
        <w:rPr>
          <w:sz w:val="24"/>
        </w:rPr>
        <w:t>课程由学校根据培养目标与办学特色自主设置。本专业补充标准只对数学与自然科学、工程基础、专业基础、专业四类课程提出基本要求。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1.1.1 </w:t>
      </w:r>
      <w:r w:rsidRPr="00B506F3">
        <w:rPr>
          <w:sz w:val="24"/>
        </w:rPr>
        <w:t>数学与自然科学知识领域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</w:t>
      </w:r>
      <w:r w:rsidRPr="00B506F3">
        <w:rPr>
          <w:sz w:val="24"/>
        </w:rPr>
        <w:t>（</w:t>
      </w:r>
      <w:r w:rsidRPr="00B506F3">
        <w:rPr>
          <w:sz w:val="24"/>
        </w:rPr>
        <w:t>1</w:t>
      </w:r>
      <w:r w:rsidRPr="00B506F3">
        <w:rPr>
          <w:sz w:val="24"/>
        </w:rPr>
        <w:t>）数学：微积分、常微分方程、级数、线性代数、复变函数、概率论与数理统计等知识领域的基本内容。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</w:t>
      </w:r>
      <w:r w:rsidRPr="00B506F3">
        <w:rPr>
          <w:sz w:val="24"/>
        </w:rPr>
        <w:t>（</w:t>
      </w:r>
      <w:r w:rsidRPr="00B506F3">
        <w:rPr>
          <w:sz w:val="24"/>
        </w:rPr>
        <w:t>2</w:t>
      </w:r>
      <w:r w:rsidRPr="00B506F3">
        <w:rPr>
          <w:sz w:val="24"/>
        </w:rPr>
        <w:t>）物理：牛顿力学、热学、电磁学、光学、近代物理等知识领域的基本内容。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1.1.2 </w:t>
      </w:r>
      <w:r w:rsidRPr="00B506F3">
        <w:rPr>
          <w:sz w:val="24"/>
        </w:rPr>
        <w:t>工程基础知识领域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</w:t>
      </w:r>
      <w:r w:rsidRPr="00B506F3">
        <w:rPr>
          <w:sz w:val="24"/>
        </w:rPr>
        <w:t>各专业根据自身特点，在</w:t>
      </w:r>
      <w:proofErr w:type="gramStart"/>
      <w:r w:rsidRPr="00B506F3">
        <w:rPr>
          <w:sz w:val="24"/>
        </w:rPr>
        <w:t>工程图学基础</w:t>
      </w:r>
      <w:proofErr w:type="gramEnd"/>
      <w:r w:rsidRPr="00B506F3">
        <w:rPr>
          <w:sz w:val="24"/>
        </w:rPr>
        <w:t>、电路、电子线路</w:t>
      </w:r>
      <w:r w:rsidRPr="00B506F3">
        <w:rPr>
          <w:sz w:val="24"/>
        </w:rPr>
        <w:t>/</w:t>
      </w:r>
      <w:r w:rsidRPr="00B506F3">
        <w:rPr>
          <w:sz w:val="24"/>
        </w:rPr>
        <w:t>电子技术基础、电磁场</w:t>
      </w:r>
      <w:r w:rsidRPr="00B506F3">
        <w:rPr>
          <w:sz w:val="24"/>
        </w:rPr>
        <w:t>/</w:t>
      </w:r>
      <w:r w:rsidRPr="00B506F3">
        <w:rPr>
          <w:sz w:val="24"/>
        </w:rPr>
        <w:t>电磁场与电磁波、计算机技术基础、信号与系统分析、系统建模与仿真技术、控制工程基础等知识领域中，至少包括</w:t>
      </w:r>
      <w:r w:rsidRPr="00B506F3">
        <w:rPr>
          <w:sz w:val="24"/>
        </w:rPr>
        <w:t>5</w:t>
      </w:r>
      <w:r w:rsidRPr="00B506F3">
        <w:rPr>
          <w:sz w:val="24"/>
        </w:rPr>
        <w:t>个知识领域的核心内容。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1.1.3 </w:t>
      </w:r>
      <w:r w:rsidRPr="00B506F3">
        <w:rPr>
          <w:sz w:val="24"/>
        </w:rPr>
        <w:t>专业基础知识领域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b/>
          <w:bCs/>
          <w:sz w:val="24"/>
        </w:rPr>
        <w:t xml:space="preserve">    </w:t>
      </w:r>
      <w:r w:rsidRPr="00B506F3">
        <w:rPr>
          <w:b/>
          <w:bCs/>
          <w:sz w:val="24"/>
        </w:rPr>
        <w:t>电气工程及其自动化专业</w:t>
      </w:r>
      <w:r w:rsidRPr="00B506F3">
        <w:rPr>
          <w:sz w:val="24"/>
        </w:rPr>
        <w:t>：包括电机学、电力电子技术、电力系统基础等知识领域的核心内容。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b/>
          <w:bCs/>
          <w:sz w:val="24"/>
        </w:rPr>
        <w:t xml:space="preserve">    </w:t>
      </w:r>
      <w:r w:rsidRPr="00B506F3">
        <w:rPr>
          <w:b/>
          <w:bCs/>
          <w:sz w:val="24"/>
        </w:rPr>
        <w:t>自动化专业</w:t>
      </w:r>
      <w:r w:rsidRPr="00B506F3">
        <w:rPr>
          <w:sz w:val="24"/>
        </w:rPr>
        <w:t>：在现代控制工程基础、运筹学</w:t>
      </w:r>
      <w:r w:rsidRPr="00B506F3">
        <w:rPr>
          <w:sz w:val="24"/>
        </w:rPr>
        <w:t>/</w:t>
      </w:r>
      <w:r w:rsidRPr="00B506F3">
        <w:rPr>
          <w:sz w:val="24"/>
        </w:rPr>
        <w:t>最优化方法、信号获取与处理技术基础、电力电子技术、过</w:t>
      </w:r>
      <w:bookmarkStart w:id="0" w:name="_GoBack"/>
      <w:bookmarkEnd w:id="0"/>
      <w:r w:rsidRPr="00B506F3">
        <w:rPr>
          <w:sz w:val="24"/>
        </w:rPr>
        <w:t>程控制</w:t>
      </w:r>
      <w:r w:rsidRPr="00B506F3">
        <w:rPr>
          <w:sz w:val="24"/>
        </w:rPr>
        <w:t>/</w:t>
      </w:r>
      <w:r w:rsidRPr="00B506F3">
        <w:rPr>
          <w:sz w:val="24"/>
        </w:rPr>
        <w:t>运动控制、计算机控制系统、模式识别等知识领域中，至少包括</w:t>
      </w:r>
      <w:r w:rsidRPr="00B506F3">
        <w:rPr>
          <w:sz w:val="24"/>
        </w:rPr>
        <w:t>4</w:t>
      </w:r>
      <w:r w:rsidRPr="00B506F3">
        <w:rPr>
          <w:sz w:val="24"/>
        </w:rPr>
        <w:t>个知识领域的核心内容。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b/>
          <w:bCs/>
          <w:sz w:val="24"/>
        </w:rPr>
        <w:t xml:space="preserve">    </w:t>
      </w:r>
      <w:r w:rsidRPr="00B506F3">
        <w:rPr>
          <w:b/>
          <w:bCs/>
          <w:sz w:val="24"/>
        </w:rPr>
        <w:t>电子信息工程专业、通信工程专业、信息工程专业：</w:t>
      </w:r>
      <w:r w:rsidRPr="00B506F3">
        <w:rPr>
          <w:sz w:val="24"/>
        </w:rPr>
        <w:t>在数字信号处理、通信技术基础、通信电路与系统、信号与信息处理、信息理论基础、信息网络、信息获取与检测技术等知识领域中，至少包括</w:t>
      </w:r>
      <w:r w:rsidRPr="00B506F3">
        <w:rPr>
          <w:sz w:val="24"/>
        </w:rPr>
        <w:t>4</w:t>
      </w:r>
      <w:r w:rsidRPr="00B506F3">
        <w:rPr>
          <w:sz w:val="24"/>
        </w:rPr>
        <w:t>个知识领域的核心内容。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b/>
          <w:bCs/>
          <w:sz w:val="24"/>
        </w:rPr>
        <w:t xml:space="preserve">    </w:t>
      </w:r>
      <w:r w:rsidRPr="00B506F3">
        <w:rPr>
          <w:b/>
          <w:bCs/>
          <w:sz w:val="24"/>
        </w:rPr>
        <w:t>电子科学与技术专业、微电子科学与工程专业：</w:t>
      </w:r>
      <w:r w:rsidRPr="00B506F3">
        <w:rPr>
          <w:sz w:val="24"/>
        </w:rPr>
        <w:t>在固体物理与半导体物理、微电子器件与技术基础、集成电路原理与设计、电子设计自动化、光电子器件与技术基础、微波与光导波技术、激光原理、电子材料与元器件等知识领域中，至少包括</w:t>
      </w:r>
      <w:r w:rsidRPr="00B506F3">
        <w:rPr>
          <w:sz w:val="24"/>
        </w:rPr>
        <w:t>3</w:t>
      </w:r>
      <w:r w:rsidRPr="00B506F3">
        <w:rPr>
          <w:sz w:val="24"/>
        </w:rPr>
        <w:t>个知识领域的核心内容。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b/>
          <w:bCs/>
          <w:sz w:val="24"/>
        </w:rPr>
        <w:t xml:space="preserve">    </w:t>
      </w:r>
      <w:r w:rsidRPr="00B506F3">
        <w:rPr>
          <w:b/>
          <w:bCs/>
          <w:sz w:val="24"/>
        </w:rPr>
        <w:t>光电信息科学与工程专业：</w:t>
      </w:r>
      <w:r w:rsidRPr="00B506F3">
        <w:rPr>
          <w:sz w:val="24"/>
        </w:rPr>
        <w:t>包括物理光学、应用光学、光电子技术基础、光电检测技术等知识领域的核心内容。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>    1.1.4</w:t>
      </w:r>
      <w:r w:rsidRPr="00B506F3">
        <w:rPr>
          <w:sz w:val="24"/>
        </w:rPr>
        <w:t>专业知识领域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</w:t>
      </w:r>
      <w:r w:rsidRPr="00B506F3">
        <w:rPr>
          <w:sz w:val="24"/>
        </w:rPr>
        <w:t>根据专业特点自定。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>    1.2</w:t>
      </w:r>
      <w:r w:rsidRPr="00B506F3">
        <w:rPr>
          <w:sz w:val="24"/>
        </w:rPr>
        <w:t>实践环节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lastRenderedPageBreak/>
        <w:t xml:space="preserve">    </w:t>
      </w:r>
      <w:r w:rsidRPr="00B506F3">
        <w:rPr>
          <w:sz w:val="24"/>
        </w:rPr>
        <w:t>具有面向工程需要的完备的实践教学体系，包括：金工实习、电子工艺实习、各类课程设计与综合实验、工程认识实习、专业实习（实践）等。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2. </w:t>
      </w:r>
      <w:r w:rsidRPr="00B506F3">
        <w:rPr>
          <w:sz w:val="24"/>
        </w:rPr>
        <w:t>师资队伍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2.1 </w:t>
      </w:r>
      <w:r w:rsidRPr="00B506F3">
        <w:rPr>
          <w:sz w:val="24"/>
        </w:rPr>
        <w:t>专业背景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</w:t>
      </w:r>
      <w:r w:rsidRPr="00B506F3">
        <w:rPr>
          <w:sz w:val="24"/>
        </w:rPr>
        <w:t>（</w:t>
      </w:r>
      <w:r w:rsidRPr="00B506F3">
        <w:rPr>
          <w:sz w:val="24"/>
        </w:rPr>
        <w:t>1</w:t>
      </w:r>
      <w:r w:rsidRPr="00B506F3">
        <w:rPr>
          <w:sz w:val="24"/>
        </w:rPr>
        <w:t>）大部分从事本专业教学工作的教师，其学士、硕士或博士学位之一应属于电子信息与电气工程类专业。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</w:t>
      </w:r>
      <w:r w:rsidRPr="00B506F3">
        <w:rPr>
          <w:sz w:val="24"/>
        </w:rPr>
        <w:t>（</w:t>
      </w:r>
      <w:r w:rsidRPr="00B506F3">
        <w:rPr>
          <w:sz w:val="24"/>
        </w:rPr>
        <w:t>2</w:t>
      </w:r>
      <w:r w:rsidRPr="00B506F3">
        <w:rPr>
          <w:sz w:val="24"/>
        </w:rPr>
        <w:t>）绝大部分从事本专业教学工作的教师须具有硕士及以上学位。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2.2 </w:t>
      </w:r>
      <w:r w:rsidRPr="00B506F3">
        <w:rPr>
          <w:sz w:val="24"/>
        </w:rPr>
        <w:t>工程背景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</w:t>
      </w:r>
      <w:r w:rsidRPr="00B506F3">
        <w:rPr>
          <w:sz w:val="24"/>
        </w:rPr>
        <w:t>具有企业或相关工程实践经验的教师应占总数</w:t>
      </w:r>
      <w:r w:rsidRPr="00B506F3">
        <w:rPr>
          <w:sz w:val="24"/>
        </w:rPr>
        <w:t>20</w:t>
      </w:r>
      <w:r w:rsidRPr="00B506F3">
        <w:rPr>
          <w:sz w:val="24"/>
        </w:rPr>
        <w:t>％以上。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3. </w:t>
      </w:r>
      <w:r w:rsidRPr="00B506F3">
        <w:rPr>
          <w:sz w:val="24"/>
        </w:rPr>
        <w:t>支持条件</w:t>
      </w:r>
    </w:p>
    <w:p w:rsidR="00B506F3" w:rsidRPr="00B506F3" w:rsidRDefault="00B506F3" w:rsidP="00B506F3">
      <w:pPr>
        <w:spacing w:line="400" w:lineRule="exact"/>
        <w:rPr>
          <w:sz w:val="24"/>
        </w:rPr>
      </w:pPr>
      <w:r w:rsidRPr="00B506F3">
        <w:rPr>
          <w:sz w:val="24"/>
        </w:rPr>
        <w:t xml:space="preserve">    </w:t>
      </w:r>
      <w:r w:rsidRPr="00B506F3">
        <w:rPr>
          <w:sz w:val="24"/>
        </w:rPr>
        <w:t>在实验条件方面具有物理实验室、电工电子实验室、电子信息与电气工程类专业基础与各专业实验室，实验设备完好、充足，能满足各类课程教学实验和实践的需求。</w:t>
      </w:r>
    </w:p>
    <w:p w:rsidR="00FF5AF0" w:rsidRPr="00B506F3" w:rsidRDefault="00B506F3"/>
    <w:sectPr w:rsidR="00FF5AF0" w:rsidRPr="00B50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24"/>
    <w:rsid w:val="00373F2F"/>
    <w:rsid w:val="00B506F3"/>
    <w:rsid w:val="00F32113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1B3A1-EECF-4187-A759-CFBE4AC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2019-07-16T02:00:00Z</dcterms:created>
  <dcterms:modified xsi:type="dcterms:W3CDTF">2019-07-16T02:00:00Z</dcterms:modified>
</cp:coreProperties>
</file>